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DC" w:rsidRPr="000177CF" w:rsidRDefault="003E08DC" w:rsidP="003E08DC">
      <w:pPr>
        <w:rPr>
          <w:caps/>
          <w:sz w:val="28"/>
          <w:szCs w:val="28"/>
        </w:rPr>
      </w:pPr>
      <w:r w:rsidRPr="000177CF">
        <w:rPr>
          <w:caps/>
          <w:sz w:val="28"/>
          <w:szCs w:val="28"/>
        </w:rPr>
        <w:t>администрация  Дубровского сельского поселения</w:t>
      </w:r>
    </w:p>
    <w:p w:rsidR="003E08DC" w:rsidRPr="000177CF" w:rsidRDefault="003E08DC" w:rsidP="003E08DC">
      <w:pPr>
        <w:jc w:val="center"/>
        <w:rPr>
          <w:b/>
        </w:rPr>
      </w:pPr>
      <w:r w:rsidRPr="000177CF">
        <w:rPr>
          <w:b/>
          <w:caps/>
          <w:sz w:val="28"/>
          <w:szCs w:val="28"/>
        </w:rPr>
        <w:t>Постановление</w:t>
      </w:r>
    </w:p>
    <w:p w:rsidR="003E08DC" w:rsidRPr="000177CF" w:rsidRDefault="003E08DC" w:rsidP="003E08DC">
      <w:pPr>
        <w:rPr>
          <w:b/>
          <w:caps/>
          <w:sz w:val="28"/>
          <w:szCs w:val="28"/>
        </w:rPr>
      </w:pPr>
      <w:r w:rsidRPr="00BF0F7C">
        <w:rPr>
          <w:sz w:val="22"/>
          <w:szCs w:val="22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3E08DC" w:rsidRDefault="003E08DC" w:rsidP="003E08DC">
      <w:pPr>
        <w:rPr>
          <w:sz w:val="28"/>
        </w:rPr>
      </w:pPr>
      <w:r w:rsidRPr="00B162D3">
        <w:rPr>
          <w:sz w:val="28"/>
        </w:rPr>
        <w:t>От</w:t>
      </w:r>
      <w:r>
        <w:rPr>
          <w:sz w:val="28"/>
        </w:rPr>
        <w:t xml:space="preserve"> 26.02.2021 г.  № 9/1</w:t>
      </w: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принятия решений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муниципальных программ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поселения,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</w:t>
      </w:r>
    </w:p>
    <w:p w:rsidR="003E08DC" w:rsidRDefault="003E08DC" w:rsidP="003E08DC">
      <w:pPr>
        <w:jc w:val="both"/>
        <w:rPr>
          <w:sz w:val="28"/>
          <w:szCs w:val="28"/>
        </w:rPr>
      </w:pPr>
    </w:p>
    <w:p w:rsidR="003E08DC" w:rsidRDefault="003E08DC" w:rsidP="003E08DC">
      <w:pPr>
        <w:jc w:val="both"/>
        <w:rPr>
          <w:sz w:val="28"/>
          <w:szCs w:val="28"/>
        </w:rPr>
      </w:pPr>
    </w:p>
    <w:p w:rsidR="003E08DC" w:rsidRDefault="003E08DC" w:rsidP="003E0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</w:t>
      </w:r>
    </w:p>
    <w:p w:rsidR="003E08DC" w:rsidRDefault="003E08DC" w:rsidP="003E08DC">
      <w:pPr>
        <w:jc w:val="both"/>
        <w:rPr>
          <w:sz w:val="28"/>
          <w:szCs w:val="28"/>
        </w:rPr>
      </w:pPr>
    </w:p>
    <w:p w:rsidR="003E08DC" w:rsidRDefault="003E08DC" w:rsidP="003E08D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08DC" w:rsidRDefault="003E08DC" w:rsidP="003E08DC">
      <w:pPr>
        <w:jc w:val="both"/>
        <w:rPr>
          <w:sz w:val="28"/>
          <w:szCs w:val="28"/>
        </w:rPr>
      </w:pPr>
    </w:p>
    <w:p w:rsidR="003E08DC" w:rsidRPr="00645665" w:rsidRDefault="003E08DC" w:rsidP="003E08D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5665">
        <w:rPr>
          <w:sz w:val="28"/>
          <w:szCs w:val="28"/>
        </w:rPr>
        <w:t xml:space="preserve">Утвердить прилагаемый Порядок принятия решений о разработке муниципальных программ Дубровского сельского поселения Красноармейского муниципального района, их формировании и реализации, </w:t>
      </w:r>
      <w:r>
        <w:rPr>
          <w:sz w:val="28"/>
          <w:szCs w:val="28"/>
        </w:rPr>
        <w:t>(приложение 1)</w:t>
      </w:r>
    </w:p>
    <w:p w:rsidR="003E08DC" w:rsidRPr="00645665" w:rsidRDefault="003E08DC" w:rsidP="003E08D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5665">
        <w:rPr>
          <w:sz w:val="28"/>
          <w:szCs w:val="28"/>
        </w:rPr>
        <w:t>Порядок разработки, утверждения и реализации муниципальных программ, утвержденного постановление Администрации Дубровского сельского поселения от 31.12.2016 г №84, признать утратившим силу.</w:t>
      </w:r>
    </w:p>
    <w:p w:rsidR="003E08DC" w:rsidRDefault="003E08DC" w:rsidP="003E08DC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администрации разместить на официальном сайте    администрации Дубровского сельского поселения. </w:t>
      </w:r>
    </w:p>
    <w:p w:rsidR="003E08DC" w:rsidRDefault="003E08DC" w:rsidP="003E08DC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Организацию и контроль исполнения настоящего постановления  оставляю за собой.</w:t>
      </w: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  <w:r>
        <w:rPr>
          <w:sz w:val="28"/>
          <w:szCs w:val="28"/>
        </w:rPr>
        <w:t xml:space="preserve">Глава Дубровского сельского поселения                            </w:t>
      </w:r>
      <w:proofErr w:type="spellStart"/>
      <w:r>
        <w:rPr>
          <w:sz w:val="28"/>
          <w:szCs w:val="28"/>
        </w:rPr>
        <w:t>Хаиров</w:t>
      </w:r>
      <w:proofErr w:type="spellEnd"/>
      <w:r>
        <w:rPr>
          <w:sz w:val="28"/>
          <w:szCs w:val="28"/>
        </w:rPr>
        <w:t xml:space="preserve"> Т.Г.                                                              </w:t>
      </w: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  <w:r w:rsidRPr="00BF0F7C">
        <w:pict>
          <v:rect id="_x0000_s1027" style="position:absolute;margin-left:282.45pt;margin-top:-52.95pt;width:208.8pt;height:108pt;z-index:251661312" stroked="f">
            <v:textbox>
              <w:txbxContent>
                <w:p w:rsidR="003E08DC" w:rsidRDefault="003E08DC" w:rsidP="003E08DC">
                  <w:pPr>
                    <w:pStyle w:val="1"/>
                    <w:spacing w:before="0" w:after="0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УТВЕРЖДЕН</w:t>
                  </w:r>
                </w:p>
                <w:p w:rsidR="003E08DC" w:rsidRDefault="003E08DC" w:rsidP="003E08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3E08DC" w:rsidRDefault="003E08DC" w:rsidP="003E08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Дубровского сельского поселения</w:t>
                  </w:r>
                </w:p>
                <w:p w:rsidR="003E08DC" w:rsidRDefault="003E08DC" w:rsidP="003E08D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Челябинской области</w:t>
                  </w:r>
                </w:p>
                <w:p w:rsidR="003E08DC" w:rsidRDefault="003E08DC" w:rsidP="003E08D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От 26</w:t>
                  </w:r>
                  <w:r>
                    <w:rPr>
                      <w:sz w:val="28"/>
                      <w:szCs w:val="28"/>
                      <w:u w:val="single"/>
                    </w:rPr>
                    <w:t>.02.2021 г.</w:t>
                  </w:r>
                  <w:r>
                    <w:rPr>
                      <w:sz w:val="28"/>
                      <w:szCs w:val="28"/>
                    </w:rPr>
                    <w:t xml:space="preserve"> № 9/1</w:t>
                  </w:r>
                </w:p>
              </w:txbxContent>
            </v:textbox>
          </v:rect>
        </w:pict>
      </w: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center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3E08DC" w:rsidRDefault="003E08DC" w:rsidP="003E08DC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принятия решений о разработке муниципальных программ Дубровского сельского поселения Красноармейского муниципального района, их формировании и реализации</w:t>
      </w:r>
    </w:p>
    <w:p w:rsidR="003E08DC" w:rsidRDefault="003E08DC" w:rsidP="003E08DC">
      <w:pPr>
        <w:widowControl w:val="0"/>
        <w:rPr>
          <w:sz w:val="28"/>
          <w:szCs w:val="28"/>
        </w:rPr>
      </w:pPr>
    </w:p>
    <w:p w:rsidR="003E08DC" w:rsidRDefault="003E08DC" w:rsidP="003E08DC">
      <w:pPr>
        <w:widowControl w:val="0"/>
        <w:jc w:val="center"/>
        <w:outlineLvl w:val="1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принятия решений о разработке муниципальных программ Дубровского сельского поселения Красноармейского муниципального района, их формировании и реализации (далее именуется – Порядок) определяет правила принятия решений о разработке муниципальных программ Дубровского сельского поселения (далее именуются – муниципальные программы), их формировании и реализации, а также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реализацией.</w:t>
      </w:r>
    </w:p>
    <w:p w:rsidR="003E08DC" w:rsidRDefault="003E08DC" w:rsidP="003E08DC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М</w:t>
      </w:r>
      <w:r>
        <w:rPr>
          <w:color w:val="000000"/>
          <w:sz w:val="28"/>
          <w:szCs w:val="28"/>
        </w:rPr>
        <w:t xml:space="preserve">униципальная программа - взаимосвязанный по задачам, ресурсам, срокам осуществления, комплекс мероприятий, описываемый измеряемыми целевыми индикаторами, обеспечивающий эффективное решение проблем, задач и приоритетных направлений социально-экономического развития Дубровского сельского поселения и повышение </w:t>
      </w:r>
      <w:proofErr w:type="gramStart"/>
      <w:r>
        <w:rPr>
          <w:color w:val="000000"/>
          <w:sz w:val="28"/>
          <w:szCs w:val="28"/>
        </w:rPr>
        <w:t>результативности использования средств бюджета Дубровского сельского поселения</w:t>
      </w:r>
      <w:proofErr w:type="gramEnd"/>
      <w:r>
        <w:rPr>
          <w:color w:val="000000"/>
          <w:sz w:val="28"/>
          <w:szCs w:val="28"/>
        </w:rPr>
        <w:t>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Муниципальная программа может включать в себя подпрограммы, </w:t>
      </w:r>
      <w:proofErr w:type="gramStart"/>
      <w:r>
        <w:rPr>
          <w:sz w:val="28"/>
          <w:szCs w:val="28"/>
        </w:rPr>
        <w:t>содержащие</w:t>
      </w:r>
      <w:proofErr w:type="gramEnd"/>
      <w:r>
        <w:rPr>
          <w:sz w:val="28"/>
          <w:szCs w:val="28"/>
        </w:rPr>
        <w:t xml:space="preserve"> в том числе ведомственные целевые программы, и отдельные мероприятия, осуществляемые главными распорядителями (далее именуются – подпрограммы)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Муниципальная программа разрабатывается на срок реализации не менее одного года и утверждается постановлением администрации Дубровского сельского поселения.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подпрограммы осуществляется путем внесения изменений в муниципальную программу и их утверждения постановлением Администрации Дубровского сельского поселения.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Подпрограммы направлены на решение конкретных задач в рамках муниципальной программы.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муниципальной программы на подпрограммы осуществляется исходя из масштабности и сложности, решаемых в рамках муниципальной программы задач.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Разработка и реализация муниципальной программы осуществляется главными распорядителями бюджета Дубровского сельского поселения и муниципальными учреждениями поселения, к полномочиям которых относится осуществление возложенных на них функций в определенной сфере (далее именуется – ответственный исполнитель), совместно с </w:t>
      </w:r>
      <w:r>
        <w:rPr>
          <w:sz w:val="28"/>
          <w:szCs w:val="28"/>
        </w:rPr>
        <w:lastRenderedPageBreak/>
        <w:t>заинтересованными соисполнителями муниципальной программы (далее именуются – соисполнители).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Реализация муниципальной программы осуществляется в пределах бюджетных ассигнований, выделенных главному распределителю на очередной финансовый год и плановый период.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Требования к содержанию муниципальной программы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bookmarkStart w:id="0" w:name="Par53"/>
      <w:bookmarkEnd w:id="0"/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Муниципальные программы разрабатываются исходя из положений стратегий долгосрочного социально-экономического развития Дубровского сельского поселения и основных направлений деятельности органов местного самоуправления на соответствующий период, федеральных законов и законов Челябинской области.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Муниципальная программа, подпрограмма (за исключением ведомственных целевых программ) содержит: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муниципальной программы (подпрограммы) по </w:t>
      </w:r>
      <w:hyperlink r:id="rId5" w:anchor="Par172" w:history="1">
        <w:r>
          <w:rPr>
            <w:rStyle w:val="a3"/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1 к настоящему Порядку;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следующие разделы: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проблемы и обоснование необходимости ее решения программными методами;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основные цели и задачи муниципальной программы (подпрограммы);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сроки и этапы реализации муниципальной программы (подпрограммы);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система мероприятий муниципальной программы (подпрограммы);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ресурсное обеспечение муниципальной программы (подпрограммы);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ожидаемые результаты реализации муниципальной программы (подпрограммы);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методика оценки эффективности муниципальной программы (подпрограммы).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муниципальную программу включаются перечень и краткое описание подпрограмм.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содержанию разделов муниципальной программы, подпрограммы (за исключением ведомственных целевых программ, включенных в муниципальную программу как подпрограммы) предъявляются </w:t>
      </w:r>
      <w:hyperlink r:id="rId6" w:anchor="Par259" w:history="1">
        <w:r>
          <w:rPr>
            <w:rStyle w:val="a3"/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согласно приложению 2 к настоящему Порядку.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Помимо информации, указанной в </w:t>
      </w:r>
      <w:hyperlink r:id="rId7" w:anchor="Par53" w:history="1">
        <w:r>
          <w:rPr>
            <w:rStyle w:val="a3"/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9 настоящего Порядка, муниципальная программа может содержать: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участия в реализации муниципальной программы организаций (независимо от их организационно-правовой формы собственности) и (или) внебюджетных фондов – соответствующую информацию, включая подтвержденные данные о прогнозных расходах организаций и (или) внебюджетных фондов на реализацию мероприятий муниципальной программы.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Целевые индикаторы и показатели муниципальной программы </w:t>
      </w:r>
      <w:r>
        <w:rPr>
          <w:sz w:val="28"/>
          <w:szCs w:val="28"/>
        </w:rPr>
        <w:lastRenderedPageBreak/>
        <w:t>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иметь количественное значение;</w:t>
      </w:r>
    </w:p>
    <w:p w:rsidR="003E08DC" w:rsidRDefault="003E08DC" w:rsidP="003E08D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непосредственно зависеть от выполнения мероприятий муниципальной программы.</w:t>
      </w:r>
    </w:p>
    <w:p w:rsidR="003E08DC" w:rsidRDefault="003E08DC" w:rsidP="003E08DC">
      <w:pPr>
        <w:widowControl w:val="0"/>
        <w:jc w:val="center"/>
        <w:outlineLvl w:val="1"/>
        <w:rPr>
          <w:b/>
          <w:sz w:val="28"/>
          <w:szCs w:val="28"/>
        </w:rPr>
      </w:pPr>
    </w:p>
    <w:p w:rsidR="003E08DC" w:rsidRDefault="003E08DC" w:rsidP="003E08DC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III. Основание и этапы разработки муниципальной программы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Разработка муниципальных программ осуществляется на основании перечня муниципальных программ, утверждаемого постановлением администрации Дубровского сельского поселения.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перечня муниципальных программ формируется МКУ «Центр учета и отчетности КМР»  с учетом предложений органов местного самоуправления и муниципальных учреждений.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перечень муниципальных  программ производится по решению администрации поселения, подготовленных с учетом предложений органов местного самоуправления и муниципальных учреждений.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Перечень муниципальных программ содержит: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 муниципальных программ;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наименования ответственных исполнителей и соисполнителей муниципальных программ и подпрограмм.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Разработка проекта муниципальной программы осуществляется ответственным исполнителем совместно с соисполнителями.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Проект муниципальной программы подлежит обязательному согласованию с МКУ «Центр отчета и отчетности КМР».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муниципальной программы должен быть согласован всеми соисполнителями. В случае если проект муниципальной программы не согласован соисполнителями, к нему также прилагаются замечания соисполнителей.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Ответственный исполнитель размещает проект муниципальных программ на официальном сайте в сети Интернет для проведения независимой экспертизы (публичных обсуждений), которая осуществляется в течение семи календарных дней.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Основные параметры утвержденных муниципальных программ подлежат отражению в прогнозе социально-экономического развития поселения на среднесрочный период.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IV. Финансовое обеспечение реализации муниципальных программ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18. Финансовое обеспечение реализации муниципальных программ в части расходных обязательств осуществляется за счет бюджетных </w:t>
      </w:r>
      <w:r>
        <w:rPr>
          <w:sz w:val="28"/>
          <w:szCs w:val="28"/>
        </w:rPr>
        <w:lastRenderedPageBreak/>
        <w:t>ассигнований бюджета Дубровского сельского поселения (далее именуются - бюджетные ассигнования).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Планирование бюджетных ассигнований на реализацию муниципальных программ на очередной финансовый год и на плановый период осуществляется в соответствии с нормативными правовыми актами, регулирующими порядок составления проекта бюджета Дубровского сельского поселения и планирование бюджетных ассигнований. </w:t>
      </w:r>
    </w:p>
    <w:p w:rsidR="003E08DC" w:rsidRDefault="003E08DC" w:rsidP="003E08DC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графиком подготовки и рассмотрения материалов, необходимых для составления проекта бюджета Дубровского сельского поселения, утверждаемым решением Совета депутатов Дубровского сельского поселения на очередной финансовый год и плановый период.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программы подлежат приведению в соответствие с решением Совета депутатов Дубровского сельского поселения о бюджете на очередной финансовый год и на плановый период не позднее двух месяцев со дня вступления его в силу.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муниципальной программы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Реализация муниципальной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Ответственный исполнитель ежегодно, не позднее 1 декабря текущего финансового года, утверждает план реализации, согласованный с соисполнителями муниципальной программы.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По каждой муниципальной программе ежегодно проводится оценка эффективности ее реализации.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VI. Полномочия органов местного самоуправления и муниципальных учреждений при разработке и реализации муниципальных программ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Ответственный исполнитель: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разработку муниципальной программы, ее согласование и внесение на утверждение в установленном порядке в администрацию поселения;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структуру муниципальной программы, а также перечень соисполнителей и участников муниципальной программы;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организует реализацию муниципальной программы и несет ответственность за достижение целевых индикаторов и показателей </w:t>
      </w:r>
      <w:r>
        <w:rPr>
          <w:sz w:val="28"/>
          <w:szCs w:val="28"/>
        </w:rPr>
        <w:lastRenderedPageBreak/>
        <w:t>муниципальной программы и конечных результатов ее реализации, а также за эффективное использование бюджетных средств;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представляет по запросу управления экономического прогнозирования администрации района  сведения, необходимые для проведения мониторинга реализации муниципальной программы;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проводит оценку эффективности мероприятий, осуществляемых соисполнителем;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запрашивает у соисполнителей информацию, необходимую для подготовки годового отчета;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Соисполнители: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представляют в установленный срок ответственному исполнителю необходимую информацию для подготовки ответов на запросы управления экономического прогнозирования администрации района, а также отчет о ходе реализации мероприятий муниципальной программы;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представляют ответственному исполнителю информацию, необходимую для подготовки годового отчета;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осуществляют реализацию мероприятий муниципальной программы в рамках своей компетенции.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left="588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E08DC" w:rsidRDefault="003E08DC" w:rsidP="003E08DC">
      <w:pPr>
        <w:widowControl w:val="0"/>
        <w:ind w:left="5880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принятия решений о разработке муниципальных программ Дубровского сельского поселения, их формировании и реализации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rPr>
          <w:sz w:val="28"/>
          <w:szCs w:val="28"/>
        </w:rPr>
      </w:pPr>
      <w:bookmarkStart w:id="1" w:name="Par172"/>
      <w:bookmarkEnd w:id="1"/>
    </w:p>
    <w:p w:rsidR="003E08DC" w:rsidRDefault="003E08DC" w:rsidP="003E08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E08DC" w:rsidRDefault="003E08DC" w:rsidP="003E08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Дубровского сельского поселения (подпрограммы)</w:t>
      </w:r>
    </w:p>
    <w:p w:rsidR="003E08DC" w:rsidRDefault="003E08DC" w:rsidP="003E08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E08DC" w:rsidRDefault="003E08DC" w:rsidP="003E08DC">
      <w:pPr>
        <w:widowControl w:val="0"/>
        <w:jc w:val="center"/>
        <w:rPr>
          <w:sz w:val="20"/>
          <w:szCs w:val="20"/>
        </w:rPr>
      </w:pPr>
      <w:r>
        <w:t>(наименование муниципальной программы, 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цели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(подпрограммы)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left="588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E08DC" w:rsidRDefault="003E08DC" w:rsidP="003E08DC">
      <w:pPr>
        <w:widowControl w:val="0"/>
        <w:ind w:left="5880"/>
        <w:outlineLvl w:val="1"/>
        <w:rPr>
          <w:sz w:val="28"/>
          <w:szCs w:val="28"/>
        </w:rPr>
      </w:pPr>
      <w:r>
        <w:rPr>
          <w:sz w:val="28"/>
          <w:szCs w:val="28"/>
        </w:rPr>
        <w:t>к Порядку принятия решений о разработке муниципальных программ Дубровского сельского поселения, их формировании и реализации</w:t>
      </w:r>
    </w:p>
    <w:p w:rsidR="003E08DC" w:rsidRDefault="003E08DC" w:rsidP="003E08DC">
      <w:pPr>
        <w:widowControl w:val="0"/>
        <w:rPr>
          <w:sz w:val="28"/>
          <w:szCs w:val="28"/>
        </w:rPr>
      </w:pPr>
    </w:p>
    <w:p w:rsidR="003E08DC" w:rsidRDefault="003E08DC" w:rsidP="003E08DC">
      <w:pPr>
        <w:widowControl w:val="0"/>
        <w:rPr>
          <w:sz w:val="28"/>
          <w:szCs w:val="28"/>
        </w:rPr>
      </w:pPr>
    </w:p>
    <w:p w:rsidR="003E08DC" w:rsidRDefault="003E08DC" w:rsidP="003E08D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содержанию разделов муниципальной программы, подпрограммы (за исключением ведомственных целевых программ*)</w:t>
      </w:r>
    </w:p>
    <w:p w:rsidR="003E08DC" w:rsidRDefault="003E08DC" w:rsidP="003E08DC">
      <w:pPr>
        <w:widowControl w:val="0"/>
        <w:jc w:val="both"/>
        <w:rPr>
          <w:sz w:val="28"/>
          <w:szCs w:val="28"/>
        </w:rPr>
      </w:pP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Раздел 1 «Содержание проблемы и обоснование необходимости ее решения программными методами» должен содержать: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развернутую постановку проблемы, включая анализ причин ее возникновения с приведением статистических данных;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ее связи с районными приоритетами социально-экономического развития и целесообразности программного решения проблемы на районном уровне;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необходимости решения проблемы программно-целевым методом.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2 «Основные цели и задачи муниципальной программы (подпрограммы)» должен содержать развернутые формулировки целей и задач с указанием целевых индикаторов и показателей.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предъявляемые к целям: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специфичность (цели должны соответствовать компетенции ответственных исполнителей);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достижимость (цели должны быть потенциально достижимы);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измеряемость</w:t>
      </w:r>
      <w:proofErr w:type="spellEnd"/>
      <w:r>
        <w:rPr>
          <w:sz w:val="28"/>
          <w:szCs w:val="28"/>
        </w:rPr>
        <w:t xml:space="preserve"> (должна существовать возможность проверки достижения целей);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привязка к временному графику (должны быть установлены срок достижения цели и этапы реализации с определением соответствующих целей).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Раздел 3 «Сроки и этапы реализации муниципальной программы (подпрограммы)» должен содержать обоснование необходимости решения поставленных задач для достижения сформулированных целей и обоснование сроков решения задач и реализации муниципальной программы (подпрограммы) с описанием основных этапов реализации и указанием прогнозируемых значений целевых индикаторов и показателей для каждого этапа.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Раздел 4 «Система мероприятий муниципальной программы (подпрограммы)» должен содержать перечень мероприятий, которые предлагается реализовать для решения задач муниципальной программы (подпрограммы) и достижения поставленных целей с указанием сроков их реализации, ответственного исполнителя и соисполнителей.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 муниципальной программы (подпрограммы) должен содержать информацию о необходимых для реализации муниципальной программы (подпрограммы) ресурсах (с указанием источников финансирования) и сроках их реализации. Программные мероприятия должны быть увязаны по срокам и ресурсам и обеспечивать решение задач муниципальной программы (подпрограммы).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Раздел 5 «Ресурсное обеспечение муниципальной программы (подпрограммы)» должен включать в себя обоснование ресурсного обеспечения, необходимого для реализации муниципальной программы (подпрограммы), а также сроков, объемов и источников финансирования. 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bookmarkStart w:id="2" w:name="Par284"/>
      <w:bookmarkEnd w:id="2"/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Раздел 6 «Ожидаемые результаты реализации муниципальной программы  (подпрограммы) с указанием целевых индикаторов и показателей» должен содержать описание социальных, экономических и экологических последствий, которые могут возникнуть при реализации, общую оценку вклада муниципальной программы (подпрограммы) в экономическое развитие, а также оценку эффективности и контроль расходования бюджетных средств (по годам или этапам в течение всего срока реализации, а при необходимости и после ее</w:t>
      </w:r>
      <w:proofErr w:type="gramEnd"/>
      <w:r>
        <w:rPr>
          <w:sz w:val="28"/>
          <w:szCs w:val="28"/>
        </w:rPr>
        <w:t xml:space="preserve"> реализации).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раздел содержит перечень целевых индикативных показателей муниципальной программы по годам реализации в разрезе подпрограмм (подпрограммы) и направлений отдельных мероприятий муниципальной программы (подпрограммы). В данном перечне также указываются фактические значения индикативных показателей за год, предшествующий началу реализации муниципальной программы (подпрограммы).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Раздел 7 «Методика оценки эффективности муниципальной программы (подпрограммы)» включает: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взаимосвязи мероприятий и результатов их выполнения с целевыми индикаторами муниципальной программы (подпрограммы);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состава и значений соответствующих целевых 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методику расчета значений целевых индикаторов и показателей, а также источник получения информации о данных показателях.</w:t>
      </w: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может определяться одной из двух предложенных методик: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1. Оценка эффективности реализации муниципальной программы Дубровского сельского поселения (далее – муниципальная программа) и входящих в нее подпрограмм проводится на основе оценок по трем критериям: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- степени достижения целей и решения задач муниципальной программы (подпрограммы);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lastRenderedPageBreak/>
        <w:t>- степени реализации контрольных мероприятий муниципальной программы (подпрограммы).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en-US"/>
        </w:rPr>
      </w:pPr>
      <w:r w:rsidRPr="00AF32C4">
        <w:rPr>
          <w:sz w:val="28"/>
          <w:szCs w:val="28"/>
        </w:rPr>
        <w:t xml:space="preserve">                     </w:t>
      </w:r>
      <w:proofErr w:type="gramStart"/>
      <w:r w:rsidRPr="00AF32C4">
        <w:rPr>
          <w:sz w:val="28"/>
          <w:szCs w:val="28"/>
          <w:lang w:val="en-US"/>
        </w:rPr>
        <w:t>m</w:t>
      </w:r>
      <w:proofErr w:type="gramEnd"/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en-US"/>
        </w:rPr>
      </w:pPr>
      <w:r w:rsidRPr="00AF32C4">
        <w:rPr>
          <w:sz w:val="28"/>
          <w:szCs w:val="28"/>
          <w:lang w:val="en-US"/>
        </w:rPr>
        <w:t xml:space="preserve">    </w:t>
      </w:r>
      <w:proofErr w:type="spellStart"/>
      <w:r w:rsidRPr="00AF32C4">
        <w:rPr>
          <w:sz w:val="28"/>
          <w:szCs w:val="28"/>
          <w:lang w:val="en-US"/>
        </w:rPr>
        <w:t>Cel</w:t>
      </w:r>
      <w:proofErr w:type="spellEnd"/>
      <w:r w:rsidRPr="00AF32C4">
        <w:rPr>
          <w:sz w:val="28"/>
          <w:szCs w:val="28"/>
          <w:lang w:val="en-US"/>
        </w:rPr>
        <w:t xml:space="preserve"> = (1 / m) x SUM (Si),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  <w:lang w:val="en-US"/>
        </w:rPr>
        <w:t xml:space="preserve">                    </w:t>
      </w:r>
      <w:r w:rsidRPr="00AF32C4">
        <w:rPr>
          <w:sz w:val="28"/>
          <w:szCs w:val="28"/>
        </w:rPr>
        <w:t>i=1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 xml:space="preserve">где </w:t>
      </w:r>
      <w:proofErr w:type="spellStart"/>
      <w:r w:rsidRPr="00AF32C4">
        <w:rPr>
          <w:sz w:val="28"/>
          <w:szCs w:val="28"/>
        </w:rPr>
        <w:t>Cel</w:t>
      </w:r>
      <w:proofErr w:type="spellEnd"/>
      <w:r w:rsidRPr="00AF32C4">
        <w:rPr>
          <w:sz w:val="28"/>
          <w:szCs w:val="28"/>
        </w:rPr>
        <w:t xml:space="preserve"> - оценка степени достижения цели, решения задачи муниципальной программы (подпрограммы);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Si</w:t>
      </w:r>
      <w:proofErr w:type="spellEnd"/>
      <w:r w:rsidRPr="00AF32C4">
        <w:rPr>
          <w:sz w:val="28"/>
          <w:szCs w:val="28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m</w:t>
      </w:r>
      <w:proofErr w:type="spellEnd"/>
      <w:r w:rsidRPr="00AF32C4">
        <w:rPr>
          <w:sz w:val="28"/>
          <w:szCs w:val="28"/>
        </w:rPr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SUM - сумма значений.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Si</w:t>
      </w:r>
      <w:proofErr w:type="spellEnd"/>
      <w:r w:rsidRPr="00AF32C4">
        <w:rPr>
          <w:sz w:val="28"/>
          <w:szCs w:val="28"/>
        </w:rPr>
        <w:t xml:space="preserve"> = (</w:t>
      </w:r>
      <w:proofErr w:type="spellStart"/>
      <w:r w:rsidRPr="00AF32C4">
        <w:rPr>
          <w:sz w:val="28"/>
          <w:szCs w:val="28"/>
        </w:rPr>
        <w:t>Fi</w:t>
      </w:r>
      <w:proofErr w:type="spellEnd"/>
      <w:r w:rsidRPr="00AF32C4">
        <w:rPr>
          <w:sz w:val="28"/>
          <w:szCs w:val="28"/>
        </w:rPr>
        <w:t xml:space="preserve"> / </w:t>
      </w:r>
      <w:proofErr w:type="spellStart"/>
      <w:r w:rsidRPr="00AF32C4">
        <w:rPr>
          <w:sz w:val="28"/>
          <w:szCs w:val="28"/>
        </w:rPr>
        <w:t>Pi</w:t>
      </w:r>
      <w:proofErr w:type="spellEnd"/>
      <w:r w:rsidRPr="00AF32C4">
        <w:rPr>
          <w:sz w:val="28"/>
          <w:szCs w:val="28"/>
        </w:rPr>
        <w:t xml:space="preserve">) </w:t>
      </w:r>
      <w:proofErr w:type="spellStart"/>
      <w:r w:rsidRPr="00AF32C4">
        <w:rPr>
          <w:sz w:val="28"/>
          <w:szCs w:val="28"/>
        </w:rPr>
        <w:t>x</w:t>
      </w:r>
      <w:proofErr w:type="spellEnd"/>
      <w:r w:rsidRPr="00AF32C4">
        <w:rPr>
          <w:sz w:val="28"/>
          <w:szCs w:val="28"/>
        </w:rPr>
        <w:t xml:space="preserve"> 100%,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 xml:space="preserve">где </w:t>
      </w:r>
      <w:proofErr w:type="spellStart"/>
      <w:r w:rsidRPr="00AF32C4">
        <w:rPr>
          <w:sz w:val="28"/>
          <w:szCs w:val="28"/>
        </w:rPr>
        <w:t>Fi</w:t>
      </w:r>
      <w:proofErr w:type="spellEnd"/>
      <w:r w:rsidRPr="00AF32C4">
        <w:rPr>
          <w:sz w:val="28"/>
          <w:szCs w:val="28"/>
        </w:rPr>
        <w:t xml:space="preserve"> - фактическое значение i-го индикатора (показателя) муниципальной программы;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Pi</w:t>
      </w:r>
      <w:proofErr w:type="spellEnd"/>
      <w:r w:rsidRPr="00AF32C4">
        <w:rPr>
          <w:sz w:val="28"/>
          <w:szCs w:val="28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AF32C4">
        <w:rPr>
          <w:sz w:val="28"/>
          <w:szCs w:val="28"/>
        </w:rPr>
        <w:t>Si</w:t>
      </w:r>
      <w:proofErr w:type="spellEnd"/>
      <w:r w:rsidRPr="00AF32C4">
        <w:rPr>
          <w:sz w:val="28"/>
          <w:szCs w:val="28"/>
        </w:rPr>
        <w:t xml:space="preserve"> = (</w:t>
      </w:r>
      <w:proofErr w:type="spellStart"/>
      <w:r w:rsidRPr="00AF32C4">
        <w:rPr>
          <w:sz w:val="28"/>
          <w:szCs w:val="28"/>
        </w:rPr>
        <w:t>Pi</w:t>
      </w:r>
      <w:proofErr w:type="spellEnd"/>
      <w:r w:rsidRPr="00AF32C4">
        <w:rPr>
          <w:sz w:val="28"/>
          <w:szCs w:val="28"/>
        </w:rPr>
        <w:t xml:space="preserve"> / </w:t>
      </w:r>
      <w:proofErr w:type="spellStart"/>
      <w:r w:rsidRPr="00AF32C4">
        <w:rPr>
          <w:sz w:val="28"/>
          <w:szCs w:val="28"/>
        </w:rPr>
        <w:t>Fi</w:t>
      </w:r>
      <w:proofErr w:type="spellEnd"/>
      <w:r w:rsidRPr="00AF32C4">
        <w:rPr>
          <w:sz w:val="28"/>
          <w:szCs w:val="28"/>
        </w:rPr>
        <w:t xml:space="preserve">) </w:t>
      </w:r>
      <w:proofErr w:type="spellStart"/>
      <w:r w:rsidRPr="00AF32C4">
        <w:rPr>
          <w:sz w:val="28"/>
          <w:szCs w:val="28"/>
        </w:rPr>
        <w:t>x</w:t>
      </w:r>
      <w:proofErr w:type="spellEnd"/>
      <w:r w:rsidRPr="00AF32C4">
        <w:rPr>
          <w:sz w:val="28"/>
          <w:szCs w:val="28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AF32C4">
        <w:rPr>
          <w:sz w:val="28"/>
          <w:szCs w:val="28"/>
        </w:rPr>
        <w:t>равным</w:t>
      </w:r>
      <w:proofErr w:type="gramEnd"/>
      <w:r w:rsidRPr="00AF32C4">
        <w:rPr>
          <w:sz w:val="28"/>
          <w:szCs w:val="28"/>
        </w:rPr>
        <w:t xml:space="preserve"> 100%.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1.2. Оценка степени соответствия запланированному уровню затрат и эффективности использования бюджетных сре</w:t>
      </w:r>
      <w:proofErr w:type="gramStart"/>
      <w:r w:rsidRPr="00AF32C4">
        <w:rPr>
          <w:sz w:val="28"/>
          <w:szCs w:val="28"/>
        </w:rPr>
        <w:t>дств пр</w:t>
      </w:r>
      <w:proofErr w:type="gramEnd"/>
      <w:r w:rsidRPr="00AF32C4">
        <w:rPr>
          <w:sz w:val="28"/>
          <w:szCs w:val="28"/>
        </w:rPr>
        <w:t>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Fin</w:t>
      </w:r>
      <w:proofErr w:type="spellEnd"/>
      <w:r w:rsidRPr="00AF32C4">
        <w:rPr>
          <w:sz w:val="28"/>
          <w:szCs w:val="28"/>
        </w:rPr>
        <w:t xml:space="preserve"> = K / L </w:t>
      </w:r>
      <w:proofErr w:type="spellStart"/>
      <w:r w:rsidRPr="00AF32C4">
        <w:rPr>
          <w:sz w:val="28"/>
          <w:szCs w:val="28"/>
        </w:rPr>
        <w:t>x</w:t>
      </w:r>
      <w:proofErr w:type="spellEnd"/>
      <w:r w:rsidRPr="00AF32C4">
        <w:rPr>
          <w:sz w:val="28"/>
          <w:szCs w:val="28"/>
        </w:rPr>
        <w:t xml:space="preserve"> 100%,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 xml:space="preserve">где </w:t>
      </w:r>
      <w:proofErr w:type="spellStart"/>
      <w:r w:rsidRPr="00AF32C4">
        <w:rPr>
          <w:sz w:val="28"/>
          <w:szCs w:val="28"/>
        </w:rPr>
        <w:t>Fin</w:t>
      </w:r>
      <w:proofErr w:type="spellEnd"/>
      <w:r w:rsidRPr="00AF32C4">
        <w:rPr>
          <w:sz w:val="28"/>
          <w:szCs w:val="28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lastRenderedPageBreak/>
        <w:t>K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L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AF32C4">
        <w:rPr>
          <w:sz w:val="28"/>
          <w:szCs w:val="28"/>
        </w:rPr>
        <w:t xml:space="preserve">                     </w:t>
      </w:r>
      <w:proofErr w:type="gramStart"/>
      <w:r w:rsidRPr="00AF32C4">
        <w:rPr>
          <w:sz w:val="28"/>
          <w:szCs w:val="28"/>
          <w:lang w:val="en-US"/>
        </w:rPr>
        <w:t>n</w:t>
      </w:r>
      <w:proofErr w:type="gramEnd"/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  <w:r w:rsidRPr="00AF32C4">
        <w:rPr>
          <w:sz w:val="28"/>
          <w:szCs w:val="28"/>
          <w:lang w:val="en-US"/>
        </w:rPr>
        <w:t xml:space="preserve">    </w:t>
      </w:r>
      <w:proofErr w:type="spellStart"/>
      <w:r w:rsidRPr="00AF32C4">
        <w:rPr>
          <w:sz w:val="28"/>
          <w:szCs w:val="28"/>
          <w:lang w:val="en-US"/>
        </w:rPr>
        <w:t>Mer</w:t>
      </w:r>
      <w:proofErr w:type="spellEnd"/>
      <w:r w:rsidRPr="00AF32C4">
        <w:rPr>
          <w:sz w:val="28"/>
          <w:szCs w:val="28"/>
          <w:lang w:val="en-US"/>
        </w:rPr>
        <w:t xml:space="preserve"> = (1 / n) x SUM (</w:t>
      </w:r>
      <w:proofErr w:type="spellStart"/>
      <w:proofErr w:type="gramStart"/>
      <w:r w:rsidRPr="00AF32C4">
        <w:rPr>
          <w:sz w:val="28"/>
          <w:szCs w:val="28"/>
          <w:lang w:val="en-US"/>
        </w:rPr>
        <w:t>Rj</w:t>
      </w:r>
      <w:proofErr w:type="spellEnd"/>
      <w:proofErr w:type="gramEnd"/>
      <w:r w:rsidRPr="00AF32C4">
        <w:rPr>
          <w:sz w:val="28"/>
          <w:szCs w:val="28"/>
          <w:lang w:val="en-US"/>
        </w:rPr>
        <w:t xml:space="preserve"> x 100%),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  <w:lang w:val="en-US"/>
        </w:rPr>
        <w:t xml:space="preserve">                    </w:t>
      </w:r>
      <w:r w:rsidRPr="00AF32C4">
        <w:rPr>
          <w:sz w:val="28"/>
          <w:szCs w:val="28"/>
        </w:rPr>
        <w:t>j=1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 xml:space="preserve">где </w:t>
      </w:r>
      <w:proofErr w:type="spellStart"/>
      <w:r w:rsidRPr="00AF32C4">
        <w:rPr>
          <w:sz w:val="28"/>
          <w:szCs w:val="28"/>
        </w:rPr>
        <w:t>Mer</w:t>
      </w:r>
      <w:proofErr w:type="spellEnd"/>
      <w:r w:rsidRPr="00AF32C4">
        <w:rPr>
          <w:sz w:val="28"/>
          <w:szCs w:val="28"/>
        </w:rPr>
        <w:t xml:space="preserve"> - оценка степени реализации мероприятий муниципальной программы (подпрограммы);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Rj</w:t>
      </w:r>
      <w:proofErr w:type="spellEnd"/>
      <w:r w:rsidRPr="00AF32C4">
        <w:rPr>
          <w:sz w:val="28"/>
          <w:szCs w:val="28"/>
        </w:rPr>
        <w:t xml:space="preserve"> - показатель достижения ожидаемого непосредственного результата j-го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AF32C4">
        <w:rPr>
          <w:sz w:val="28"/>
          <w:szCs w:val="28"/>
        </w:rPr>
        <w:t>недостижения</w:t>
      </w:r>
      <w:proofErr w:type="spellEnd"/>
      <w:r w:rsidRPr="00AF32C4">
        <w:rPr>
          <w:sz w:val="28"/>
          <w:szCs w:val="28"/>
        </w:rPr>
        <w:t xml:space="preserve"> непосредственного результата - как «0»;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F32C4">
        <w:rPr>
          <w:sz w:val="28"/>
          <w:szCs w:val="28"/>
        </w:rPr>
        <w:t>n</w:t>
      </w:r>
      <w:proofErr w:type="spellEnd"/>
      <w:r w:rsidRPr="00AF32C4">
        <w:rPr>
          <w:sz w:val="28"/>
          <w:szCs w:val="28"/>
        </w:rPr>
        <w:t xml:space="preserve"> - количество контрольных мероприятий, включенных в муниципальную программу (подпрограмму);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SUM - сумма значений.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1.4. 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O = (</w:t>
      </w:r>
      <w:proofErr w:type="spellStart"/>
      <w:r w:rsidRPr="00AF32C4">
        <w:rPr>
          <w:sz w:val="28"/>
          <w:szCs w:val="28"/>
        </w:rPr>
        <w:t>Cel</w:t>
      </w:r>
      <w:proofErr w:type="spellEnd"/>
      <w:r w:rsidRPr="00AF32C4">
        <w:rPr>
          <w:sz w:val="28"/>
          <w:szCs w:val="28"/>
        </w:rPr>
        <w:t xml:space="preserve"> + </w:t>
      </w:r>
      <w:proofErr w:type="spellStart"/>
      <w:r w:rsidRPr="00AF32C4">
        <w:rPr>
          <w:sz w:val="28"/>
          <w:szCs w:val="28"/>
        </w:rPr>
        <w:t>Fin</w:t>
      </w:r>
      <w:proofErr w:type="spellEnd"/>
      <w:r w:rsidRPr="00AF32C4">
        <w:rPr>
          <w:sz w:val="28"/>
          <w:szCs w:val="28"/>
        </w:rPr>
        <w:t xml:space="preserve"> + </w:t>
      </w:r>
      <w:proofErr w:type="spellStart"/>
      <w:r w:rsidRPr="00AF32C4">
        <w:rPr>
          <w:sz w:val="28"/>
          <w:szCs w:val="28"/>
        </w:rPr>
        <w:t>Mer</w:t>
      </w:r>
      <w:proofErr w:type="spellEnd"/>
      <w:r w:rsidRPr="00AF32C4">
        <w:rPr>
          <w:sz w:val="28"/>
          <w:szCs w:val="28"/>
        </w:rPr>
        <w:t>) / 3,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E08DC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где O – оценка эффективности.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36FBB">
        <w:rPr>
          <w:sz w:val="28"/>
          <w:szCs w:val="28"/>
        </w:rPr>
        <w:t xml:space="preserve"> </w:t>
      </w:r>
      <w:r w:rsidRPr="00AF32C4">
        <w:rPr>
          <w:sz w:val="28"/>
          <w:szCs w:val="28"/>
        </w:rPr>
        <w:t>Реализация муниципальной программы (подпрограммы) характеризуется: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- высоким уровнем эффективности;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- удовлетворительным уровнем эффективности;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- неудовлетворительным уровнем эффективности.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3. Муниципальная программа (подпрограмма) считается реализуемой с высоким уровнем эффективности, если оценка эффективности составляет 90% и более процентов;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3E08DC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F32C4">
        <w:rPr>
          <w:sz w:val="28"/>
          <w:szCs w:val="28"/>
        </w:rPr>
        <w:lastRenderedPageBreak/>
        <w:t>оценка эффективности находится в интервале до 70 % - муниципальная программа с неудовлетворительной оценкой эффективности.</w:t>
      </w:r>
    </w:p>
    <w:p w:rsidR="003E08DC" w:rsidRPr="000926A3" w:rsidRDefault="003E08DC" w:rsidP="003E08DC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</w:t>
      </w:r>
      <w:r w:rsidRPr="000926A3">
        <w:rPr>
          <w:spacing w:val="-6"/>
        </w:rPr>
        <w:t xml:space="preserve"> </w:t>
      </w:r>
      <w:r w:rsidRPr="000926A3">
        <w:rPr>
          <w:spacing w:val="-6"/>
          <w:sz w:val="28"/>
          <w:szCs w:val="28"/>
        </w:rPr>
        <w:t>Описание социальных, экономических и экологических последствий реализации программы основано на использовании комплекса взаимосвязанных показателей результативности и эффективности. Показатели результативности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3E08DC" w:rsidRPr="000926A3" w:rsidRDefault="003E08DC" w:rsidP="003E08DC">
      <w:pPr>
        <w:ind w:firstLine="708"/>
        <w:jc w:val="both"/>
        <w:rPr>
          <w:spacing w:val="-6"/>
          <w:sz w:val="28"/>
          <w:szCs w:val="28"/>
        </w:rPr>
      </w:pPr>
      <w:r w:rsidRPr="000926A3">
        <w:rPr>
          <w:spacing w:val="-6"/>
          <w:sz w:val="28"/>
          <w:szCs w:val="28"/>
        </w:rPr>
        <w:t>- индикаторы задач программы, которые отражают непосредственный результат деятельности и характеризуют объем и качество бюджетных услуг, оказанных районным бюджетом и подведомственными получателями бюджетных средств внешним потребителям;</w:t>
      </w:r>
    </w:p>
    <w:p w:rsidR="003E08DC" w:rsidRPr="000926A3" w:rsidRDefault="003E08DC" w:rsidP="003E08DC">
      <w:pPr>
        <w:ind w:firstLine="708"/>
        <w:jc w:val="both"/>
        <w:rPr>
          <w:spacing w:val="-6"/>
          <w:sz w:val="28"/>
          <w:szCs w:val="28"/>
        </w:rPr>
      </w:pPr>
      <w:r w:rsidRPr="000926A3">
        <w:rPr>
          <w:spacing w:val="-6"/>
          <w:sz w:val="28"/>
          <w:szCs w:val="28"/>
        </w:rPr>
        <w:t>- индикаторы мероприятий программы.</w:t>
      </w:r>
    </w:p>
    <w:p w:rsidR="003E08DC" w:rsidRPr="000926A3" w:rsidRDefault="003E08DC" w:rsidP="003E08DC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spacing w:val="-1"/>
          <w:sz w:val="28"/>
          <w:szCs w:val="28"/>
        </w:rPr>
      </w:pPr>
      <w:r w:rsidRPr="000926A3">
        <w:rPr>
          <w:color w:val="000000"/>
          <w:sz w:val="28"/>
          <w:szCs w:val="28"/>
        </w:rPr>
        <w:tab/>
        <w:t>Оценка эффективности</w:t>
      </w:r>
      <w:r w:rsidRPr="000926A3">
        <w:rPr>
          <w:spacing w:val="-1"/>
          <w:sz w:val="28"/>
          <w:szCs w:val="28"/>
        </w:rPr>
        <w:t xml:space="preserve"> использования средств местного бюджета будет определяться индикативными показателями, определёнными Программой.</w:t>
      </w:r>
      <w:r w:rsidRPr="000926A3">
        <w:rPr>
          <w:color w:val="000000"/>
          <w:sz w:val="28"/>
          <w:szCs w:val="28"/>
        </w:rPr>
        <w:t xml:space="preserve"> </w:t>
      </w:r>
    </w:p>
    <w:p w:rsidR="003E08DC" w:rsidRPr="000926A3" w:rsidRDefault="003E08DC" w:rsidP="003E08DC">
      <w:pPr>
        <w:widowControl w:val="0"/>
        <w:shd w:val="clear" w:color="auto" w:fill="FFFFFF"/>
        <w:autoSpaceDE w:val="0"/>
        <w:autoSpaceDN w:val="0"/>
        <w:adjustRightInd w:val="0"/>
        <w:ind w:right="7"/>
        <w:jc w:val="both"/>
        <w:rPr>
          <w:color w:val="000000"/>
          <w:sz w:val="28"/>
          <w:szCs w:val="28"/>
        </w:rPr>
      </w:pPr>
      <w:r w:rsidRPr="000926A3">
        <w:rPr>
          <w:color w:val="000000"/>
          <w:sz w:val="28"/>
          <w:szCs w:val="28"/>
        </w:rPr>
        <w:t xml:space="preserve">         </w:t>
      </w:r>
      <w:r w:rsidRPr="000926A3">
        <w:rPr>
          <w:color w:val="000000"/>
          <w:sz w:val="28"/>
          <w:szCs w:val="28"/>
        </w:rPr>
        <w:tab/>
        <w:t>Оценка эффективности использования бюджетных средств по мероприятиям ВЦП (О) равна соотношению оценке достижения плановых индикативных показателей (</w:t>
      </w:r>
      <w:proofErr w:type="gramStart"/>
      <w:r w:rsidRPr="000926A3">
        <w:rPr>
          <w:color w:val="000000"/>
          <w:sz w:val="28"/>
          <w:szCs w:val="28"/>
        </w:rPr>
        <w:t>ДИП</w:t>
      </w:r>
      <w:proofErr w:type="gramEnd"/>
      <w:r w:rsidRPr="000926A3">
        <w:rPr>
          <w:color w:val="000000"/>
          <w:sz w:val="28"/>
          <w:szCs w:val="28"/>
        </w:rPr>
        <w:t xml:space="preserve">) к оценке полноты использования ресурсов (ПИР) по формуле О = </w:t>
      </w:r>
      <w:r w:rsidRPr="000926A3">
        <w:rPr>
          <w:color w:val="000000"/>
          <w:sz w:val="28"/>
          <w:szCs w:val="28"/>
          <w:u w:val="single"/>
        </w:rPr>
        <w:t>ДИП,</w:t>
      </w:r>
      <w:r w:rsidRPr="000926A3">
        <w:rPr>
          <w:color w:val="000000"/>
          <w:sz w:val="28"/>
          <w:szCs w:val="28"/>
        </w:rPr>
        <w:t xml:space="preserve"> где</w:t>
      </w:r>
    </w:p>
    <w:p w:rsidR="003E08DC" w:rsidRPr="000926A3" w:rsidRDefault="003E08DC" w:rsidP="003E08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8"/>
          <w:szCs w:val="28"/>
        </w:rPr>
      </w:pPr>
      <w:r w:rsidRPr="000926A3">
        <w:rPr>
          <w:color w:val="000000"/>
          <w:sz w:val="28"/>
          <w:szCs w:val="28"/>
        </w:rPr>
        <w:t xml:space="preserve">                                        ПИР</w:t>
      </w:r>
    </w:p>
    <w:p w:rsidR="003E08DC" w:rsidRPr="000926A3" w:rsidRDefault="003E08DC" w:rsidP="003E08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8"/>
          <w:szCs w:val="28"/>
          <w:u w:val="single"/>
        </w:rPr>
      </w:pPr>
      <w:r w:rsidRPr="000926A3">
        <w:rPr>
          <w:color w:val="000000"/>
          <w:sz w:val="28"/>
          <w:szCs w:val="28"/>
        </w:rPr>
        <w:t xml:space="preserve">                          </w:t>
      </w:r>
      <w:proofErr w:type="gramStart"/>
      <w:r w:rsidRPr="000926A3">
        <w:rPr>
          <w:color w:val="000000"/>
          <w:sz w:val="28"/>
          <w:szCs w:val="28"/>
        </w:rPr>
        <w:t>ДИП</w:t>
      </w:r>
      <w:proofErr w:type="gramEnd"/>
      <w:r w:rsidRPr="000926A3">
        <w:rPr>
          <w:color w:val="000000"/>
          <w:sz w:val="28"/>
          <w:szCs w:val="28"/>
        </w:rPr>
        <w:t xml:space="preserve"> = </w:t>
      </w:r>
      <w:r w:rsidRPr="000926A3">
        <w:rPr>
          <w:color w:val="000000"/>
          <w:sz w:val="28"/>
          <w:szCs w:val="28"/>
          <w:u w:val="single"/>
        </w:rPr>
        <w:t xml:space="preserve">Фактические индикативные показатели  </w:t>
      </w:r>
      <w:r w:rsidRPr="000926A3">
        <w:rPr>
          <w:color w:val="000000"/>
          <w:sz w:val="28"/>
          <w:szCs w:val="28"/>
        </w:rPr>
        <w:t xml:space="preserve">                                                    </w:t>
      </w:r>
    </w:p>
    <w:p w:rsidR="003E08DC" w:rsidRPr="000926A3" w:rsidRDefault="003E08DC" w:rsidP="003E08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8"/>
          <w:szCs w:val="28"/>
        </w:rPr>
      </w:pPr>
      <w:r w:rsidRPr="000926A3">
        <w:rPr>
          <w:color w:val="000000"/>
          <w:sz w:val="28"/>
          <w:szCs w:val="28"/>
        </w:rPr>
        <w:t xml:space="preserve">                                         Плановые индикативные показатели</w:t>
      </w:r>
    </w:p>
    <w:p w:rsidR="003E08DC" w:rsidRPr="000926A3" w:rsidRDefault="003E08DC" w:rsidP="003E08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8"/>
          <w:szCs w:val="28"/>
          <w:u w:val="single"/>
        </w:rPr>
      </w:pPr>
      <w:r w:rsidRPr="000926A3">
        <w:rPr>
          <w:color w:val="000000"/>
          <w:sz w:val="28"/>
          <w:szCs w:val="28"/>
        </w:rPr>
        <w:t xml:space="preserve">                    ПИР = </w:t>
      </w:r>
      <w:r w:rsidRPr="000926A3">
        <w:rPr>
          <w:color w:val="000000"/>
          <w:sz w:val="28"/>
          <w:szCs w:val="28"/>
          <w:u w:val="single"/>
        </w:rPr>
        <w:t>Фактическое использование бюджетных средств</w:t>
      </w:r>
    </w:p>
    <w:p w:rsidR="003E08DC" w:rsidRPr="000926A3" w:rsidRDefault="003E08DC" w:rsidP="003E08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7"/>
        <w:jc w:val="both"/>
        <w:rPr>
          <w:color w:val="000000"/>
          <w:sz w:val="28"/>
          <w:szCs w:val="28"/>
        </w:rPr>
      </w:pPr>
      <w:r w:rsidRPr="000926A3">
        <w:rPr>
          <w:color w:val="000000"/>
          <w:sz w:val="28"/>
          <w:szCs w:val="28"/>
        </w:rPr>
        <w:t xml:space="preserve">                                   Плановое использование бюджетных средств</w:t>
      </w:r>
    </w:p>
    <w:p w:rsidR="003E08DC" w:rsidRPr="000926A3" w:rsidRDefault="003E08DC" w:rsidP="003E08DC">
      <w:pPr>
        <w:shd w:val="clear" w:color="auto" w:fill="FFFFFF"/>
        <w:ind w:left="22" w:right="72" w:firstLine="792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762"/>
      </w:tblGrid>
      <w:tr w:rsidR="003E08DC" w:rsidRPr="000926A3" w:rsidTr="006A0AAD">
        <w:tc>
          <w:tcPr>
            <w:tcW w:w="1701" w:type="dxa"/>
          </w:tcPr>
          <w:p w:rsidR="003E08DC" w:rsidRPr="000926A3" w:rsidRDefault="003E08DC" w:rsidP="006A0AAD">
            <w:pPr>
              <w:ind w:right="-27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Значение</w:t>
            </w:r>
            <w:proofErr w:type="gramStart"/>
            <w:r w:rsidRPr="000926A3"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7762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Эффективность использования бюджетных средств</w:t>
            </w:r>
          </w:p>
        </w:tc>
      </w:tr>
      <w:tr w:rsidR="003E08DC" w:rsidRPr="000926A3" w:rsidTr="006A0AAD">
        <w:tc>
          <w:tcPr>
            <w:tcW w:w="1701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более 1,4</w:t>
            </w:r>
          </w:p>
        </w:tc>
        <w:tc>
          <w:tcPr>
            <w:tcW w:w="7762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Очень высокая эффективность использования расходов (значительно превышает плановое целевое значение)</w:t>
            </w:r>
          </w:p>
        </w:tc>
      </w:tr>
      <w:tr w:rsidR="003E08DC" w:rsidRPr="000926A3" w:rsidTr="006A0AAD">
        <w:tc>
          <w:tcPr>
            <w:tcW w:w="1701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от 1 до 1,4</w:t>
            </w:r>
          </w:p>
        </w:tc>
        <w:tc>
          <w:tcPr>
            <w:tcW w:w="7762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Высокая эффективность использования расходов (превышение целевого)</w:t>
            </w:r>
          </w:p>
        </w:tc>
      </w:tr>
      <w:tr w:rsidR="003E08DC" w:rsidRPr="000926A3" w:rsidTr="006A0AAD">
        <w:tc>
          <w:tcPr>
            <w:tcW w:w="1701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от 0,5 до 1</w:t>
            </w:r>
          </w:p>
        </w:tc>
        <w:tc>
          <w:tcPr>
            <w:tcW w:w="7762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Низкая эффективность использования расходов (не достигнуто целевое значение)</w:t>
            </w:r>
          </w:p>
        </w:tc>
      </w:tr>
      <w:tr w:rsidR="003E08DC" w:rsidRPr="000926A3" w:rsidTr="006A0AAD">
        <w:tc>
          <w:tcPr>
            <w:tcW w:w="1701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>менее 0,5</w:t>
            </w:r>
          </w:p>
        </w:tc>
        <w:tc>
          <w:tcPr>
            <w:tcW w:w="7762" w:type="dxa"/>
          </w:tcPr>
          <w:p w:rsidR="003E08DC" w:rsidRPr="000926A3" w:rsidRDefault="003E08DC" w:rsidP="006A0AAD">
            <w:pPr>
              <w:ind w:right="72"/>
              <w:rPr>
                <w:sz w:val="28"/>
                <w:szCs w:val="28"/>
              </w:rPr>
            </w:pPr>
            <w:r w:rsidRPr="000926A3">
              <w:rPr>
                <w:sz w:val="28"/>
                <w:szCs w:val="28"/>
              </w:rPr>
              <w:t xml:space="preserve">Крайне низкая эффективность использования расходов (целевое значение использовано менее чем </w:t>
            </w:r>
            <w:proofErr w:type="gramStart"/>
            <w:r w:rsidRPr="000926A3">
              <w:rPr>
                <w:sz w:val="28"/>
                <w:szCs w:val="28"/>
              </w:rPr>
              <w:t>на половину</w:t>
            </w:r>
            <w:proofErr w:type="gramEnd"/>
            <w:r w:rsidRPr="000926A3">
              <w:rPr>
                <w:sz w:val="28"/>
                <w:szCs w:val="28"/>
              </w:rPr>
              <w:t>)</w:t>
            </w:r>
          </w:p>
        </w:tc>
      </w:tr>
    </w:tbl>
    <w:p w:rsidR="003E08DC" w:rsidRPr="000926A3" w:rsidRDefault="003E08DC" w:rsidP="003E08DC">
      <w:pPr>
        <w:shd w:val="clear" w:color="auto" w:fill="FFFFFF"/>
        <w:ind w:left="22" w:right="72" w:firstLine="792"/>
        <w:rPr>
          <w:sz w:val="28"/>
          <w:szCs w:val="28"/>
        </w:rPr>
      </w:pPr>
    </w:p>
    <w:p w:rsidR="003E08DC" w:rsidRPr="000926A3" w:rsidRDefault="003E08DC" w:rsidP="003E08DC">
      <w:pPr>
        <w:shd w:val="clear" w:color="auto" w:fill="FFFFFF"/>
        <w:ind w:left="22" w:right="72" w:firstLine="792"/>
        <w:jc w:val="both"/>
        <w:rPr>
          <w:sz w:val="28"/>
          <w:szCs w:val="28"/>
        </w:rPr>
      </w:pPr>
      <w:r w:rsidRPr="000926A3">
        <w:rPr>
          <w:sz w:val="28"/>
          <w:szCs w:val="28"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3E08DC" w:rsidRPr="000926A3" w:rsidRDefault="003E08DC" w:rsidP="003E08DC">
      <w:pPr>
        <w:spacing w:before="40" w:after="120"/>
        <w:jc w:val="both"/>
        <w:rPr>
          <w:spacing w:val="2"/>
          <w:sz w:val="28"/>
          <w:szCs w:val="28"/>
        </w:rPr>
      </w:pPr>
      <w:r w:rsidRPr="000926A3">
        <w:rPr>
          <w:color w:val="332E2D"/>
          <w:spacing w:val="2"/>
          <w:sz w:val="28"/>
          <w:szCs w:val="28"/>
        </w:rPr>
        <w:t xml:space="preserve">         </w:t>
      </w:r>
      <w:r w:rsidRPr="000926A3">
        <w:rPr>
          <w:spacing w:val="2"/>
          <w:sz w:val="28"/>
          <w:szCs w:val="28"/>
        </w:rPr>
        <w:t>В случае, когда из результатов оценки реализации Программы следует вывод об отсутствии или низкой результативности расходов бюджета, формируются предложения:</w:t>
      </w:r>
    </w:p>
    <w:p w:rsidR="003E08DC" w:rsidRPr="000926A3" w:rsidRDefault="003E08DC" w:rsidP="003E08DC">
      <w:pPr>
        <w:ind w:firstLine="709"/>
        <w:jc w:val="both"/>
        <w:rPr>
          <w:spacing w:val="2"/>
          <w:sz w:val="28"/>
          <w:szCs w:val="28"/>
        </w:rPr>
      </w:pPr>
      <w:r w:rsidRPr="000926A3">
        <w:rPr>
          <w:spacing w:val="2"/>
          <w:sz w:val="28"/>
          <w:szCs w:val="28"/>
        </w:rPr>
        <w:t xml:space="preserve">- о прекращении реализации Программы в целом или их отдельных мероприятий </w:t>
      </w:r>
      <w:proofErr w:type="gramStart"/>
      <w:r w:rsidRPr="000926A3">
        <w:rPr>
          <w:spacing w:val="2"/>
          <w:sz w:val="28"/>
          <w:szCs w:val="28"/>
        </w:rPr>
        <w:t>с исключением в установленном порядке расходов на их реализацию из местного бюджета на текущий финансовый год</w:t>
      </w:r>
      <w:proofErr w:type="gramEnd"/>
      <w:r w:rsidRPr="000926A3">
        <w:rPr>
          <w:spacing w:val="2"/>
          <w:sz w:val="28"/>
          <w:szCs w:val="28"/>
        </w:rPr>
        <w:t xml:space="preserve"> и среднесрочную перспективу;</w:t>
      </w:r>
    </w:p>
    <w:p w:rsidR="003E08DC" w:rsidRPr="000926A3" w:rsidRDefault="003E08DC" w:rsidP="003E08DC">
      <w:pPr>
        <w:ind w:firstLine="709"/>
        <w:jc w:val="both"/>
        <w:rPr>
          <w:spacing w:val="2"/>
          <w:sz w:val="28"/>
          <w:szCs w:val="28"/>
        </w:rPr>
      </w:pPr>
      <w:r w:rsidRPr="000926A3">
        <w:rPr>
          <w:spacing w:val="2"/>
          <w:sz w:val="28"/>
          <w:szCs w:val="28"/>
        </w:rPr>
        <w:lastRenderedPageBreak/>
        <w:t xml:space="preserve">- о доработке Программы или ее отдельных мероприятий с приостановлением </w:t>
      </w:r>
    </w:p>
    <w:p w:rsidR="003E08DC" w:rsidRPr="000926A3" w:rsidRDefault="003E08DC" w:rsidP="003E08DC">
      <w:pPr>
        <w:ind w:firstLine="709"/>
        <w:jc w:val="both"/>
        <w:rPr>
          <w:spacing w:val="2"/>
          <w:sz w:val="28"/>
          <w:szCs w:val="28"/>
        </w:rPr>
      </w:pPr>
      <w:r w:rsidRPr="000926A3">
        <w:rPr>
          <w:spacing w:val="2"/>
          <w:sz w:val="28"/>
          <w:szCs w:val="28"/>
        </w:rPr>
        <w:t>финансирования из местного бюджета.</w:t>
      </w: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bookmarkStart w:id="3" w:name="_GoBack"/>
      <w:bookmarkEnd w:id="3"/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8"/>
          <w:szCs w:val="28"/>
        </w:rPr>
      </w:pPr>
    </w:p>
    <w:p w:rsidR="003E08DC" w:rsidRPr="00AF32C4" w:rsidRDefault="003E08DC" w:rsidP="003E08DC">
      <w:pPr>
        <w:ind w:firstLine="708"/>
        <w:jc w:val="both"/>
        <w:rPr>
          <w:b/>
          <w:spacing w:val="-6"/>
          <w:sz w:val="26"/>
          <w:szCs w:val="26"/>
        </w:rPr>
      </w:pPr>
    </w:p>
    <w:p w:rsidR="003E08DC" w:rsidRDefault="003E08DC" w:rsidP="003E08DC">
      <w:pPr>
        <w:widowControl w:val="0"/>
        <w:ind w:firstLine="709"/>
        <w:jc w:val="both"/>
        <w:rPr>
          <w:sz w:val="28"/>
          <w:szCs w:val="28"/>
        </w:rPr>
      </w:pPr>
    </w:p>
    <w:p w:rsidR="00AA1CBF" w:rsidRDefault="00AA1CBF"/>
    <w:sectPr w:rsidR="00AA1CBF" w:rsidSect="0036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F7785"/>
    <w:multiLevelType w:val="hybridMultilevel"/>
    <w:tmpl w:val="548E4182"/>
    <w:lvl w:ilvl="0" w:tplc="CBCE54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DC"/>
    <w:rsid w:val="003D7244"/>
    <w:rsid w:val="003E08DC"/>
    <w:rsid w:val="00AA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8DC"/>
    <w:pPr>
      <w:keepNext/>
      <w:overflowPunct w:val="0"/>
      <w:autoSpaceDE w:val="0"/>
      <w:autoSpaceDN w:val="0"/>
      <w:adjustRightInd w:val="0"/>
      <w:spacing w:before="600" w:after="120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8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E08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0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8470;%201154%20&#1054;%20&#1087;&#1086;&#1088;&#1103;&#1076;&#1082;&#1077;%20&#1087;&#1088;&#1080;&#1085;.%20&#1088;&#1077;&#1096;.%20&#1086;%20&#1088;&#1072;&#1079;&#1088;&#1072;&#1073;.%20&#1084;&#1091;&#1085;.%20&#1087;&#1088;&#1086;&#1075;.%20&#1050;&#1052;&#1056;%20&#1080;&#1093;%20&#1092;&#1086;&#1088;&#1084;&#1080;&#1088;.%20&#1080;%20&#1088;&#1077;&#1072;&#1083;&#1080;&#1079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8470;%201154%20&#1054;%20&#1087;&#1086;&#1088;&#1103;&#1076;&#1082;&#1077;%20&#1087;&#1088;&#1080;&#1085;.%20&#1088;&#1077;&#1096;.%20&#1086;%20&#1088;&#1072;&#1079;&#1088;&#1072;&#1073;.%20&#1084;&#1091;&#1085;.%20&#1087;&#1088;&#1086;&#1075;.%20&#1050;&#1052;&#1056;%20&#1080;&#1093;%20&#1092;&#1086;&#1088;&#1084;&#1080;&#1088;.%20&#1080;%20&#1088;&#1077;&#1072;&#1083;&#1080;&#1079;..doc" TargetMode="External"/><Relationship Id="rId5" Type="http://schemas.openxmlformats.org/officeDocument/2006/relationships/hyperlink" Target="file:///C:\Users\user\Downloads\&#8470;%201154%20&#1054;%20&#1087;&#1086;&#1088;&#1103;&#1076;&#1082;&#1077;%20&#1087;&#1088;&#1080;&#1085;.%20&#1088;&#1077;&#1096;.%20&#1086;%20&#1088;&#1072;&#1079;&#1088;&#1072;&#1073;.%20&#1084;&#1091;&#1085;.%20&#1087;&#1088;&#1086;&#1075;.%20&#1050;&#1052;&#1056;%20&#1080;&#1093;%20&#1092;&#1086;&#1088;&#1084;&#1080;&#1088;.%20&#1080;%20&#1088;&#1077;&#1072;&#1083;&#1080;&#1079;.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3460</Words>
  <Characters>19727</Characters>
  <Application>Microsoft Office Word</Application>
  <DocSecurity>0</DocSecurity>
  <Lines>164</Lines>
  <Paragraphs>46</Paragraphs>
  <ScaleCrop>false</ScaleCrop>
  <Company>RePack by SPecialiST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2021-04-08T08:17:00Z</dcterms:created>
  <dcterms:modified xsi:type="dcterms:W3CDTF">2021-04-08T08:17:00Z</dcterms:modified>
</cp:coreProperties>
</file>